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3E2CD3" w14:textId="1BD5A230" w:rsidR="00743F98" w:rsidRPr="00562B7C" w:rsidRDefault="00252D45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77777777" w:rsidR="00743F98" w:rsidRDefault="00743F98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597889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A6D86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A6D8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1945"/>
        <w:gridCol w:w="2227"/>
        <w:gridCol w:w="2942"/>
      </w:tblGrid>
      <w:tr w:rsidR="00116FBB" w:rsidRPr="005A6D86" w14:paraId="56E939EA" w14:textId="77777777" w:rsidTr="00562B7C">
        <w:trPr>
          <w:trHeight w:val="314"/>
        </w:trPr>
        <w:tc>
          <w:tcPr>
            <w:tcW w:w="180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14" w:type="dxa"/>
            <w:gridSpan w:val="3"/>
            <w:shd w:val="clear" w:color="auto" w:fill="FFFFFF"/>
          </w:tcPr>
          <w:p w14:paraId="56E939E9" w14:textId="697FFC22" w:rsidR="00116FBB" w:rsidRPr="005E466D" w:rsidRDefault="00116FBB" w:rsidP="005A6D8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A6D86" w14:paraId="56E939F1" w14:textId="77777777" w:rsidTr="00562B7C">
        <w:trPr>
          <w:trHeight w:val="767"/>
        </w:trPr>
        <w:tc>
          <w:tcPr>
            <w:tcW w:w="180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45" w:type="dxa"/>
            <w:shd w:val="clear" w:color="auto" w:fill="FFFFFF"/>
          </w:tcPr>
          <w:p w14:paraId="56E939EE" w14:textId="03486CCB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42" w:type="dxa"/>
            <w:shd w:val="clear" w:color="auto" w:fill="FFFFFF"/>
          </w:tcPr>
          <w:p w14:paraId="56E939F0" w14:textId="3D6D40D4" w:rsidR="007967A9" w:rsidRPr="005E466D" w:rsidRDefault="007967A9" w:rsidP="005A6D86">
            <w:pPr>
              <w:shd w:val="clear" w:color="auto" w:fill="FFFFFF"/>
              <w:ind w:right="5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562B7C">
        <w:trPr>
          <w:trHeight w:val="472"/>
        </w:trPr>
        <w:tc>
          <w:tcPr>
            <w:tcW w:w="1809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45" w:type="dxa"/>
            <w:shd w:val="clear" w:color="auto" w:fill="FFFFFF"/>
          </w:tcPr>
          <w:p w14:paraId="56E939F3" w14:textId="68D0F2CB" w:rsidR="007967A9" w:rsidRPr="005E466D" w:rsidRDefault="007967A9" w:rsidP="005A6D86">
            <w:pPr>
              <w:shd w:val="clear" w:color="auto" w:fill="FFFFFF"/>
              <w:ind w:right="-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42" w:type="dxa"/>
            <w:shd w:val="clear" w:color="auto" w:fill="FFFFFF"/>
          </w:tcPr>
          <w:p w14:paraId="56E939F5" w14:textId="36DD1E23" w:rsidR="007967A9" w:rsidRPr="005E466D" w:rsidRDefault="005A6D86" w:rsidP="005A6D86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7967A9" w:rsidRPr="005E466D" w14:paraId="56E939FC" w14:textId="77777777" w:rsidTr="00562B7C">
        <w:trPr>
          <w:trHeight w:val="761"/>
        </w:trPr>
        <w:tc>
          <w:tcPr>
            <w:tcW w:w="1809" w:type="dxa"/>
            <w:shd w:val="clear" w:color="auto" w:fill="FFFFFF"/>
          </w:tcPr>
          <w:p w14:paraId="23A4911E" w14:textId="77777777" w:rsidR="00562B7C" w:rsidRDefault="007967A9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6E939F7" w14:textId="394B951F" w:rsidR="007967A9" w:rsidRPr="005E466D" w:rsidRDefault="007967A9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1945" w:type="dxa"/>
            <w:shd w:val="clear" w:color="auto" w:fill="FFFFFF"/>
          </w:tcPr>
          <w:p w14:paraId="56E939F8" w14:textId="397B5D9B" w:rsidR="007967A9" w:rsidRPr="005E466D" w:rsidRDefault="007967A9" w:rsidP="005A6D86">
            <w:pPr>
              <w:shd w:val="clear" w:color="auto" w:fill="FFFFFF"/>
              <w:ind w:right="-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42" w:type="dxa"/>
            <w:shd w:val="clear" w:color="auto" w:fill="FFFFFF"/>
          </w:tcPr>
          <w:p w14:paraId="56E939FB" w14:textId="4F327919" w:rsidR="005A6D86" w:rsidRPr="005A6D86" w:rsidRDefault="005A6D86" w:rsidP="00107B17">
            <w:pPr>
              <w:shd w:val="clear" w:color="auto" w:fill="FFFFFF"/>
              <w:ind w:right="-5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5F0E76" w14:paraId="56E93A03" w14:textId="77777777" w:rsidTr="00562B7C">
        <w:trPr>
          <w:trHeight w:val="811"/>
        </w:trPr>
        <w:tc>
          <w:tcPr>
            <w:tcW w:w="1809" w:type="dxa"/>
            <w:shd w:val="clear" w:color="auto" w:fill="FFFFFF"/>
          </w:tcPr>
          <w:p w14:paraId="56E939FD" w14:textId="15E131BC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45" w:type="dxa"/>
            <w:shd w:val="clear" w:color="auto" w:fill="FFFFFF"/>
          </w:tcPr>
          <w:p w14:paraId="56E93A00" w14:textId="77777777" w:rsidR="00F8532D" w:rsidRPr="00BB33D9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42" w:type="dxa"/>
            <w:shd w:val="clear" w:color="auto" w:fill="FFFFFF"/>
          </w:tcPr>
          <w:p w14:paraId="7F97F706" w14:textId="17A82F25" w:rsidR="006F285A" w:rsidRDefault="00B86D6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B7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86D6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485"/>
        <w:gridCol w:w="2309"/>
        <w:gridCol w:w="2229"/>
        <w:gridCol w:w="6"/>
      </w:tblGrid>
      <w:tr w:rsidR="00562B7C" w:rsidRPr="007673FA" w14:paraId="56E93A0A" w14:textId="77777777" w:rsidTr="00562B7C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562B7C" w:rsidRPr="007673FA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29" w:type="dxa"/>
            <w:gridSpan w:val="4"/>
            <w:shd w:val="clear" w:color="auto" w:fill="FFFFFF"/>
          </w:tcPr>
          <w:p w14:paraId="56E93A09" w14:textId="03695EC7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Šiaulių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valstybinė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kolegija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Higher Education Institution</w:t>
            </w:r>
          </w:p>
        </w:tc>
      </w:tr>
      <w:tr w:rsidR="00562B7C" w:rsidRPr="007673FA" w14:paraId="56E93A11" w14:textId="77777777" w:rsidTr="00562B7C">
        <w:trPr>
          <w:gridAfter w:val="1"/>
          <w:wAfter w:w="6" w:type="dxa"/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562B7C" w:rsidRPr="001264FF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562B7C" w:rsidRPr="003D4688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562B7C" w:rsidRPr="007673FA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5" w:type="dxa"/>
            <w:shd w:val="clear" w:color="auto" w:fill="FFFFFF"/>
          </w:tcPr>
          <w:p w14:paraId="56E93A0E" w14:textId="2F4A5383" w:rsidR="00562B7C" w:rsidRPr="007673FA" w:rsidRDefault="00562B7C" w:rsidP="00562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SIAULIA03</w:t>
            </w:r>
          </w:p>
        </w:tc>
        <w:tc>
          <w:tcPr>
            <w:tcW w:w="2309" w:type="dxa"/>
            <w:shd w:val="clear" w:color="auto" w:fill="FFFFFF"/>
          </w:tcPr>
          <w:p w14:paraId="592E9E28" w14:textId="1A70AD87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29" w:type="dxa"/>
            <w:shd w:val="clear" w:color="auto" w:fill="FFFFFF"/>
          </w:tcPr>
          <w:p w14:paraId="56E93A10" w14:textId="5C8443EC" w:rsidR="00562B7C" w:rsidRPr="007673FA" w:rsidRDefault="00562B7C" w:rsidP="00562B7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2B7C" w:rsidRPr="007673FA" w14:paraId="56E93A16" w14:textId="77777777" w:rsidTr="00562B7C">
        <w:trPr>
          <w:gridAfter w:val="1"/>
          <w:wAfter w:w="6" w:type="dxa"/>
          <w:trHeight w:val="661"/>
        </w:trPr>
        <w:tc>
          <w:tcPr>
            <w:tcW w:w="2185" w:type="dxa"/>
            <w:shd w:val="clear" w:color="auto" w:fill="FFFFFF"/>
          </w:tcPr>
          <w:p w14:paraId="56E93A12" w14:textId="77777777" w:rsidR="00562B7C" w:rsidRPr="007673FA" w:rsidRDefault="00562B7C" w:rsidP="00562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5" w:type="dxa"/>
            <w:shd w:val="clear" w:color="auto" w:fill="FFFFFF"/>
          </w:tcPr>
          <w:p w14:paraId="65E656C8" w14:textId="77777777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Aušros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al. 40, </w:t>
            </w: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Šiauliai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</w:p>
          <w:p w14:paraId="56E93A13" w14:textId="509C1477" w:rsidR="00562B7C" w:rsidRPr="007673FA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Lithuania</w:t>
            </w:r>
          </w:p>
        </w:tc>
        <w:tc>
          <w:tcPr>
            <w:tcW w:w="2309" w:type="dxa"/>
            <w:shd w:val="clear" w:color="auto" w:fill="FFFFFF"/>
          </w:tcPr>
          <w:p w14:paraId="56E93A14" w14:textId="77777777" w:rsidR="00562B7C" w:rsidRPr="007673FA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29" w:type="dxa"/>
            <w:shd w:val="clear" w:color="auto" w:fill="FFFFFF"/>
          </w:tcPr>
          <w:p w14:paraId="56E93A15" w14:textId="4C606D30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562B7C" w:rsidRPr="00EF398E" w14:paraId="56E93A1B" w14:textId="77777777" w:rsidTr="00562B7C">
        <w:trPr>
          <w:gridAfter w:val="1"/>
          <w:wAfter w:w="6" w:type="dxa"/>
        </w:trPr>
        <w:tc>
          <w:tcPr>
            <w:tcW w:w="2185" w:type="dxa"/>
            <w:shd w:val="clear" w:color="auto" w:fill="FFFFFF"/>
          </w:tcPr>
          <w:p w14:paraId="56E93A17" w14:textId="77777777" w:rsidR="00562B7C" w:rsidRPr="007673FA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85" w:type="dxa"/>
            <w:shd w:val="clear" w:color="auto" w:fill="FFFFFF"/>
          </w:tcPr>
          <w:p w14:paraId="27D3002D" w14:textId="04ECA754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Guoda Kačinskaitė</w:t>
            </w:r>
            <w:r w:rsidRPr="005A6D86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F7F2109" w14:textId="77777777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Relations </w:t>
            </w:r>
          </w:p>
          <w:p w14:paraId="56E93A18" w14:textId="60B15E65" w:rsidR="00562B7C" w:rsidRPr="00782942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309" w:type="dxa"/>
            <w:shd w:val="clear" w:color="auto" w:fill="FFFFFF"/>
          </w:tcPr>
          <w:p w14:paraId="56E93A19" w14:textId="77777777" w:rsidR="00562B7C" w:rsidRPr="00782942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29" w:type="dxa"/>
            <w:shd w:val="clear" w:color="auto" w:fill="FFFFFF"/>
          </w:tcPr>
          <w:p w14:paraId="799079DD" w14:textId="2E4C5990" w:rsidR="00562B7C" w:rsidRPr="00562B7C" w:rsidRDefault="00B86D63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1" w:history="1">
              <w:r w:rsidR="00562B7C" w:rsidRPr="00562B7C">
                <w:rPr>
                  <w:color w:val="002060"/>
                  <w:sz w:val="18"/>
                  <w:szCs w:val="18"/>
                  <w:lang w:val="en-GB"/>
                </w:rPr>
                <w:t>iro@svako.lt</w:t>
              </w:r>
            </w:hyperlink>
          </w:p>
          <w:p w14:paraId="56E93A1A" w14:textId="078CFE74" w:rsidR="00562B7C" w:rsidRPr="00EF398E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62B7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+370 41 43 37 93</w:t>
            </w:r>
          </w:p>
        </w:tc>
      </w:tr>
    </w:tbl>
    <w:p w14:paraId="2FFD8109" w14:textId="77777777" w:rsidR="00D2071E" w:rsidRPr="00A941C9" w:rsidRDefault="00D2071E" w:rsidP="007967A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Dokumentoinaosnumeri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Dokumentoinaosnumeri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Dokumentoinaosnumeri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816FB1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83"/>
      </w:tblGrid>
      <w:tr w:rsidR="00377526" w:rsidRPr="00490F95" w14:paraId="56E93A53" w14:textId="77777777" w:rsidTr="007D0B84">
        <w:trPr>
          <w:trHeight w:val="1361"/>
          <w:jc w:val="center"/>
        </w:trPr>
        <w:tc>
          <w:tcPr>
            <w:tcW w:w="888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04101DF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62B7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D0B84">
              <w:rPr>
                <w:rFonts w:ascii="Verdana" w:hAnsi="Verdana" w:cs="Calibri"/>
                <w:sz w:val="20"/>
                <w:lang w:val="en-GB"/>
              </w:rPr>
              <w:t>Eglė</w:t>
            </w:r>
            <w:proofErr w:type="spellEnd"/>
            <w:r w:rsidR="007D0B8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D0B84">
              <w:rPr>
                <w:rFonts w:ascii="Verdana" w:hAnsi="Verdana" w:cs="Calibri"/>
                <w:sz w:val="20"/>
                <w:lang w:val="en-GB"/>
              </w:rPr>
              <w:t>Lingaitienė</w:t>
            </w:r>
            <w:proofErr w:type="spellEnd"/>
            <w:r w:rsidR="00562B7C">
              <w:rPr>
                <w:rFonts w:ascii="Verdana" w:hAnsi="Verdana" w:cs="Calibri"/>
                <w:sz w:val="20"/>
                <w:lang w:val="en-GB"/>
              </w:rPr>
              <w:t>, Erasmus+ Institutional Coordinator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7D0B84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DA35" w14:textId="77777777" w:rsidR="00B86D63" w:rsidRDefault="00B86D63">
      <w:r>
        <w:separator/>
      </w:r>
    </w:p>
  </w:endnote>
  <w:endnote w:type="continuationSeparator" w:id="0">
    <w:p w14:paraId="41A41FAD" w14:textId="77777777" w:rsidR="00B86D63" w:rsidRDefault="00B86D63">
      <w:r>
        <w:continuationSeparator/>
      </w:r>
    </w:p>
  </w:endnote>
  <w:endnote w:id="1">
    <w:p w14:paraId="6D0AB73B" w14:textId="77777777" w:rsidR="00B96BA4" w:rsidRDefault="00AA696D" w:rsidP="00AA696D">
      <w:pPr>
        <w:pStyle w:val="Dokumentoinaostekstas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saitas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saita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saitas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Dokumentoinaostekstas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or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DD63" w14:textId="77777777" w:rsidR="00B86D63" w:rsidRDefault="00B86D63">
      <w:r>
        <w:separator/>
      </w:r>
    </w:p>
  </w:footnote>
  <w:footnote w:type="continuationSeparator" w:id="0">
    <w:p w14:paraId="1122E57B" w14:textId="77777777" w:rsidR="00B86D63" w:rsidRDefault="00B8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B7C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D86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B84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6D63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6CA5"/>
    <w:rsid w:val="00BA7F9E"/>
    <w:rsid w:val="00BB1108"/>
    <w:rsid w:val="00BB2397"/>
    <w:rsid w:val="00BB2527"/>
    <w:rsid w:val="00BB2C5E"/>
    <w:rsid w:val="00BB33D9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765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o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4</Pages>
  <Words>2121</Words>
  <Characters>1209</Characters>
  <Application>Microsoft Office Word</Application>
  <DocSecurity>0</DocSecurity>
  <PresentationFormat>Microsoft Word 11.0</PresentationFormat>
  <Lines>10</Lines>
  <Paragraphs>6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3324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Guoda Kačinskaitė Tarptautinių ryšių skyrius</cp:lastModifiedBy>
  <cp:revision>4</cp:revision>
  <cp:lastPrinted>2013-11-06T08:46:00Z</cp:lastPrinted>
  <dcterms:created xsi:type="dcterms:W3CDTF">2024-06-27T13:57:00Z</dcterms:created>
  <dcterms:modified xsi:type="dcterms:W3CDTF">2025-08-08T06:16:00Z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